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9A459" w14:textId="77777777" w:rsidR="00B82FFD" w:rsidRDefault="00B82FF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034"/>
      </w:tblGrid>
      <w:tr w:rsidR="00B82FFD" w14:paraId="0124EEDC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6B2BF14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12592674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B82FFD" w14:paraId="1FAA279A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0EC22AD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7DFAF587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DBE0B4C" w14:textId="77777777" w:rsidR="00B82FFD" w:rsidRDefault="006857A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14:paraId="5EC43FF8" w14:textId="77777777" w:rsidR="00B82FFD" w:rsidRDefault="00B82FFD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14:paraId="29D6F35F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14:paraId="36435B07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14:paraId="5107FB60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3BD6BBDE" w14:textId="36B3A6C7" w:rsidR="0005117F" w:rsidRDefault="006857AA" w:rsidP="00C04099">
      <w:pPr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 xml:space="preserve">W związku ze złożeniem oferty w postępowaniu o udzielenie zamówienia publicznego </w:t>
      </w:r>
      <w:r w:rsidR="00C04099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pn: </w:t>
      </w:r>
      <w:bookmarkStart w:id="0" w:name="__DdeLink__24790_340852656"/>
      <w:r w:rsidR="0005117F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 xml:space="preserve">„Przebudowa </w:t>
      </w:r>
      <w:bookmarkEnd w:id="0"/>
      <w:r w:rsidR="0005117F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osiedlowej sieci ciepłowniczej z przyłącz</w:t>
      </w:r>
      <w:r w:rsidR="00C706E3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em</w:t>
      </w:r>
      <w:r w:rsidR="0005117F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 xml:space="preserve"> do budynku Szkoły Podstawowej nr 10 </w:t>
      </w:r>
      <w:r w:rsidR="00C04099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br/>
      </w:r>
      <w:r w:rsidR="0005117F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w Bielawie</w:t>
      </w:r>
      <w:r w:rsidR="0005117F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”</w:t>
      </w:r>
      <w:r w:rsidR="0005117F"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="0005117F"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05117F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05117F">
        <w:rPr>
          <w:rFonts w:ascii="Verdana" w:hAnsi="Verdana" w:cstheme="minorHAnsi"/>
          <w:b/>
          <w:bCs/>
          <w:sz w:val="18"/>
          <w:szCs w:val="18"/>
        </w:rPr>
        <w:t>ę</w:t>
      </w:r>
      <w:r w:rsidR="0005117F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o.o., </w:t>
      </w:r>
      <w:r w:rsidR="00C04099">
        <w:rPr>
          <w:rFonts w:ascii="Verdana" w:hAnsi="Verdana" w:cstheme="minorHAnsi"/>
          <w:b/>
          <w:bCs/>
          <w:sz w:val="18"/>
          <w:szCs w:val="18"/>
        </w:rPr>
        <w:br/>
      </w:r>
      <w:r w:rsidR="0005117F" w:rsidRPr="00EE62DC">
        <w:rPr>
          <w:rFonts w:ascii="Verdana" w:hAnsi="Verdana" w:cstheme="minorHAnsi"/>
          <w:b/>
          <w:bCs/>
          <w:sz w:val="18"/>
          <w:szCs w:val="18"/>
        </w:rPr>
        <w:t>ul. Wolności 57 , 58-260 Bielawa</w:t>
      </w:r>
      <w:r w:rsidR="0005117F" w:rsidRPr="00EE62DC">
        <w:rPr>
          <w:rFonts w:ascii="Verdana" w:hAnsi="Verdana" w:cstheme="minorHAnsi"/>
          <w:b/>
          <w:sz w:val="18"/>
          <w:szCs w:val="18"/>
        </w:rPr>
        <w:t>,</w:t>
      </w:r>
      <w:r w:rsidR="0005117F"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3B19A878" w14:textId="77777777" w:rsidR="0005117F" w:rsidRPr="00EE62DC" w:rsidRDefault="0005117F" w:rsidP="0005117F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</w:p>
    <w:p w14:paraId="495CA812" w14:textId="37F2047F" w:rsidR="00B82FFD" w:rsidRDefault="006857AA" w:rsidP="0005117F">
      <w:pPr>
        <w:spacing w:line="276" w:lineRule="auto"/>
        <w:ind w:firstLine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1" w:name="view%2525252525253A_id1%2525252525253A_i"/>
      <w:bookmarkEnd w:id="1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14:paraId="02A8A6BD" w14:textId="77777777" w:rsidR="00B82FFD" w:rsidRDefault="006857AA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 w14:paraId="1B115F3A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14:paraId="047F0141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14:paraId="175FC22E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14:paraId="4FA90E97" w14:textId="77777777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UWAGA:</w:t>
      </w:r>
    </w:p>
    <w:p w14:paraId="089D69D0" w14:textId="256236C8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złożyć wraz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z oświadczeniem dokumenty bądź informacje potwierdzające, że powiązania z innym Wykonawcą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nie prowadzą do zakłócenia konkurencji w postępowaniu.</w:t>
      </w:r>
    </w:p>
    <w:p w14:paraId="19F10CC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4F85162C" w14:textId="77777777" w:rsidR="00B82FFD" w:rsidRDefault="006857AA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14:paraId="3FB07FE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7128C784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447B0F09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3FFC9E51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59525F4B" w14:textId="77777777" w:rsidR="00B82FFD" w:rsidRDefault="006857AA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481EA03B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59F5C50F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4495B12F" w14:textId="77777777" w:rsidR="00B82FFD" w:rsidRDefault="006857AA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2CE8DDFF" w14:textId="77777777" w:rsidR="0005117F" w:rsidRPr="00C04099" w:rsidRDefault="0005117F" w:rsidP="0005117F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5544A4">
        <w:rPr>
          <w:rFonts w:ascii="Verdana" w:hAnsi="Verdana"/>
          <w:b/>
          <w:sz w:val="18"/>
          <w:szCs w:val="18"/>
        </w:rPr>
        <w:t xml:space="preserve">           </w:t>
      </w:r>
      <w:r w:rsidRPr="00C04099">
        <w:rPr>
          <w:rFonts w:ascii="Verdana" w:hAnsi="Verdana"/>
          <w:bCs/>
          <w:sz w:val="18"/>
          <w:szCs w:val="18"/>
        </w:rPr>
        <w:t xml:space="preserve">Podpis przedstawiciela upoważnionego </w:t>
      </w:r>
      <w:r w:rsidRPr="00C04099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1C8E31B4" w14:textId="77777777" w:rsidR="00B82FFD" w:rsidRPr="00C04099" w:rsidRDefault="00B82FFD">
      <w:pPr>
        <w:rPr>
          <w:bCs/>
        </w:rPr>
      </w:pPr>
    </w:p>
    <w:sectPr w:rsidR="00B82FFD" w:rsidRPr="00C04099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74B6B" w14:textId="77777777" w:rsidR="006857AA" w:rsidRDefault="006857AA">
      <w:r>
        <w:separator/>
      </w:r>
    </w:p>
  </w:endnote>
  <w:endnote w:type="continuationSeparator" w:id="0">
    <w:p w14:paraId="3817E40D" w14:textId="77777777" w:rsidR="006857AA" w:rsidRDefault="0068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28657" w14:textId="77777777" w:rsidR="006857AA" w:rsidRDefault="006857AA">
      <w:r>
        <w:separator/>
      </w:r>
    </w:p>
  </w:footnote>
  <w:footnote w:type="continuationSeparator" w:id="0">
    <w:p w14:paraId="0B45A5CA" w14:textId="77777777" w:rsidR="006857AA" w:rsidRDefault="0068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6C581" w14:textId="11685ADE" w:rsidR="00B82FFD" w:rsidRDefault="006857AA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05117F">
      <w:rPr>
        <w:rFonts w:ascii="Verdana" w:hAnsi="Verdana"/>
        <w:b/>
        <w:i/>
        <w:sz w:val="16"/>
        <w:szCs w:val="16"/>
      </w:rPr>
      <w:t>3</w:t>
    </w:r>
  </w:p>
  <w:p w14:paraId="28B3BD9B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 w14:paraId="127DB1B0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 w14:paraId="1E15A96A" w14:textId="77777777" w:rsidR="0005117F" w:rsidRDefault="0005117F" w:rsidP="0005117F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>
      <w:rPr>
        <w:rFonts w:ascii="Verdana" w:hAnsi="Verdana" w:cstheme="minorHAnsi"/>
        <w:sz w:val="18"/>
        <w:szCs w:val="18"/>
      </w:rPr>
      <w:t>BARL/ZP/3/2021</w:t>
    </w:r>
  </w:p>
  <w:p w14:paraId="2477D471" w14:textId="77777777" w:rsidR="00B82FFD" w:rsidRDefault="00B82FFD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241DAE52" w14:textId="77777777" w:rsidR="00B82FFD" w:rsidRDefault="00B82FFD">
    <w:pPr>
      <w:pStyle w:val="Nagwek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FD"/>
    <w:rsid w:val="0005117F"/>
    <w:rsid w:val="006857AA"/>
    <w:rsid w:val="00B82FFD"/>
    <w:rsid w:val="00C04099"/>
    <w:rsid w:val="00C706E3"/>
    <w:rsid w:val="00F8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1249"/>
  <w15:docId w15:val="{F7F86E59-8E10-4A5E-B240-D8452E29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39E3"/>
  </w:style>
  <w:style w:type="character" w:customStyle="1" w:styleId="StopkaZnak">
    <w:name w:val="Stopka Znak"/>
    <w:basedOn w:val="Domylnaczcionkaakapitu"/>
    <w:link w:val="Stopka"/>
    <w:uiPriority w:val="99"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6F319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F3198"/>
    <w:pPr>
      <w:spacing w:after="140" w:line="276" w:lineRule="auto"/>
    </w:pPr>
  </w:style>
  <w:style w:type="paragraph" w:styleId="Lista">
    <w:name w:val="List"/>
    <w:basedOn w:val="Tekstpodstawowy"/>
    <w:rsid w:val="006F3198"/>
    <w:rPr>
      <w:rFonts w:cs="Lucida Sans"/>
    </w:rPr>
  </w:style>
  <w:style w:type="paragraph" w:styleId="Legenda">
    <w:name w:val="caption"/>
    <w:basedOn w:val="Normalny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6F319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198"/>
  </w:style>
  <w:style w:type="paragraph" w:styleId="Stopka">
    <w:name w:val="footer"/>
    <w:basedOn w:val="Normalny"/>
    <w:link w:val="Stopka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0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5</cp:revision>
  <dcterms:created xsi:type="dcterms:W3CDTF">2021-07-04T08:39:00Z</dcterms:created>
  <dcterms:modified xsi:type="dcterms:W3CDTF">2021-07-13T12:51:00Z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